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3018"/>
        <w:gridCol w:w="3033"/>
        <w:gridCol w:w="2542"/>
      </w:tblGrid>
      <w:tr w:rsidR="0079168C" w:rsidRPr="0079168C" w:rsidTr="0079168C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b/>
                <w:bCs/>
                <w:color w:val="7B868F"/>
                <w:sz w:val="21"/>
                <w:lang w:eastAsia="tr-TR"/>
              </w:rPr>
              <w:t>SIRA NO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b/>
                <w:bCs/>
                <w:color w:val="7B868F"/>
                <w:sz w:val="21"/>
                <w:lang w:eastAsia="tr-TR"/>
              </w:rPr>
              <w:t>HİZMETİN ADI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b/>
                <w:bCs/>
                <w:color w:val="7B868F"/>
                <w:sz w:val="21"/>
                <w:lang w:eastAsia="tr-TR"/>
              </w:rPr>
              <w:t>BAŞVURUDA  İSTENEN BELGELER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b/>
                <w:bCs/>
                <w:color w:val="7B868F"/>
                <w:sz w:val="21"/>
                <w:lang w:eastAsia="tr-TR"/>
              </w:rPr>
              <w:t>MEVZUATTA BELİRTİLEN HİZMETİNTAMAMLANMA SÜRESİ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 kaydı(ön kayıt-kesin kayıt)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Kimlik fotokopisi      Veli Bilgileri(Veli kimlik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Fotok</w:t>
            </w:r>
            <w:proofErr w:type="spellEnd"/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.,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Adres Bilgileri)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MEB tarafından belirlenen tarihlerde 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 kaydı(ön kayıt-kesin kayıt)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Kimlik fotokopisi      Veli Bilgileri(Veli kimlik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Fotok</w:t>
            </w:r>
            <w:proofErr w:type="spellEnd"/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.,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Adres Bilgileri)   Sınav Sonuç Belgesi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MEB tarafından belirlenen tarihlerde 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Öğrenci nakil ve geçişleri/alan-dal </w:t>
            </w:r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dahil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(gelen-giden öğrenciler)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İlgili yönetmeliklerde  belirlenen tarihlerde 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</w:t>
            </w: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ğrenci devam- devamsızlık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Dilekçe-Sözlü veya yazılı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Diploma veya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tasd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 Kayıp belgesi işlemleri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Öğrenim durum belgesi-öğrenci belgesi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 veya yazılı talep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Mezun olduğuna dair belge-diploma-iş yeri Açma Belgesi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Askerlik Belgesi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Tasdikname Verilmesi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 izni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DPY ve Bursluluk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Kazandı Belgesi -Öğrenci Belgesi    Kimlik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fot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Ortalama Yükseltme Sınavı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Disiplin işlemlerine itiraz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Öğrenci </w:t>
            </w:r>
            <w:proofErr w:type="spellStart"/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Yetişt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.kursları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Veli Dilekçesi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Öğrencilerin alan ve dala geçiş işlemleri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    Alan/Dala Tercih formu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-okul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 veya yazılı talep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PKSO tüm iş ve işlemleri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Öğrenim Belgesi   Dilekçe     Kimlik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Fot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                  2 adet foto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MAÖL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Öğrenim Belgesi   Dilekçe      Kimlik </w:t>
            </w: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Fot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.                  2 adet foto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İşletmelerde Beceri Eğitimi ve SGK e-bildirge-3308 iş ve işlemleri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Dilekçe-Sözlü veya yazılı beyan-Sözleşme-İlgili formlar-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Anaokulu iş ve işlemleri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Dilekçe-yazılı veya sözlü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Öğrenci faaliyetleri-yarışmalar-geziler-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 veya yazılı talep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e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-başvuru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ÖSYM takvimine göre       10 dakika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Kuruma giren her türlü taşınır kaydı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Fatura -Sözlü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Okulun her türlü gideri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Fatura -Sözlü ve yazılı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Her türlü alımlar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Teklif mektubu-Fatura-İhale ile ilgili şartname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spell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Döse</w:t>
            </w:r>
            <w:proofErr w:type="spell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ile ilgili her türlü iş ve işlemler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Talep yazısı-Teklif mektubu-Fatura-İhale ile ilgili şartname-Sözlü veya yazılı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Okul Aile Birliği ile ilgili tüm iş ve işlemler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Teklif mektubu-Fatura-İhale ile ilgili şartname-Sözlü veya yazılı beyan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Yapılacak işlemlere göre 1-7 gün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gelen</w:t>
            </w:r>
            <w:proofErr w:type="gramEnd"/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-giden yazışmalar(kurum içi ve dışı)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İlgi yazılar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Yıl Boyu</w:t>
            </w:r>
          </w:p>
        </w:tc>
      </w:tr>
      <w:tr w:rsidR="0079168C" w:rsidRPr="0079168C" w:rsidTr="0079168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Sivil Savunma    Sabotajlara Karşı Korunma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Sözlü veya yazılı talep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C" w:rsidRPr="0079168C" w:rsidRDefault="0079168C" w:rsidP="0079168C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9168C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 gün</w:t>
            </w:r>
          </w:p>
        </w:tc>
      </w:tr>
    </w:tbl>
    <w:p w:rsidR="006A06CE" w:rsidRDefault="006A06CE"/>
    <w:sectPr w:rsidR="006A06CE" w:rsidSect="006A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68C"/>
    <w:rsid w:val="00062D41"/>
    <w:rsid w:val="0044103F"/>
    <w:rsid w:val="00452ED1"/>
    <w:rsid w:val="006A06CE"/>
    <w:rsid w:val="006A0F9E"/>
    <w:rsid w:val="006C479D"/>
    <w:rsid w:val="0079168C"/>
    <w:rsid w:val="0087477E"/>
    <w:rsid w:val="008C3B9E"/>
    <w:rsid w:val="00B31307"/>
    <w:rsid w:val="00D3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91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IMKB</dc:creator>
  <cp:lastModifiedBy>IMKB</cp:lastModifiedBy>
  <cp:revision>1</cp:revision>
  <dcterms:created xsi:type="dcterms:W3CDTF">2017-12-21T06:45:00Z</dcterms:created>
  <dcterms:modified xsi:type="dcterms:W3CDTF">2017-12-21T06:48:00Z</dcterms:modified>
</cp:coreProperties>
</file>